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9E" w:rsidRDefault="00F6059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6059E" w:rsidRDefault="00F6059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6059E" w:rsidRDefault="00F6059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711CE" w:rsidRDefault="001B1451" w:rsidP="00F6059E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Checklist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avaliação de revisão bibliográfica e documental</w:t>
      </w:r>
    </w:p>
    <w:p w:rsidR="00F6059E" w:rsidRPr="00F6059E" w:rsidRDefault="00F6059E" w:rsidP="00F6059E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3711CE" w:rsidRPr="00F6059E" w:rsidRDefault="001B1451" w:rsidP="00F6059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ENAIC 20</w:t>
      </w:r>
      <w:r w:rsidR="00F6059E">
        <w:rPr>
          <w:rFonts w:ascii="Calibri" w:eastAsia="Calibri" w:hAnsi="Calibri" w:cs="Calibri"/>
          <w:b/>
          <w:sz w:val="28"/>
          <w:szCs w:val="28"/>
        </w:rPr>
        <w:t>21</w:t>
      </w:r>
    </w:p>
    <w:p w:rsidR="003711CE" w:rsidRDefault="003711CE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</w:p>
    <w:p w:rsidR="003711CE" w:rsidRDefault="001B1451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O trabalho submetido poderá ser: </w:t>
      </w:r>
    </w:p>
    <w:p w:rsidR="003711CE" w:rsidRDefault="003711CE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711CE" w:rsidRDefault="001B1451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a) </w:t>
      </w:r>
      <w:r>
        <w:rPr>
          <w:rFonts w:ascii="Calibri" w:eastAsia="Calibri" w:hAnsi="Calibri" w:cs="Calibri"/>
          <w:b/>
          <w:sz w:val="22"/>
          <w:szCs w:val="22"/>
        </w:rPr>
        <w:t>Aprovado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>O trabalho atingiu a pontuação mínima (30 pontos) para que seja aceito e apresentado no evento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3711CE" w:rsidRDefault="003711CE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711CE" w:rsidRDefault="001B1451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c) </w:t>
      </w:r>
      <w:r>
        <w:rPr>
          <w:rFonts w:ascii="Calibri" w:eastAsia="Calibri" w:hAnsi="Calibri" w:cs="Calibri"/>
          <w:b/>
          <w:sz w:val="22"/>
          <w:szCs w:val="22"/>
        </w:rPr>
        <w:t>Reprovado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– O trabalho é rejeitado </w:t>
      </w:r>
      <w:r>
        <w:rPr>
          <w:rFonts w:ascii="Calibri" w:eastAsia="Calibri" w:hAnsi="Calibri" w:cs="Calibri"/>
          <w:sz w:val="22"/>
          <w:szCs w:val="22"/>
        </w:rPr>
        <w:t>por sua pontuação (menos de 30 pontos) e por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não responder aos critérios científicos exigidos pelo evento.</w:t>
      </w:r>
    </w:p>
    <w:p w:rsidR="00F6059E" w:rsidRDefault="00F6059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3711CE" w:rsidRDefault="001B1451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Critérios de avaliação dos trabalhos submetidos</w:t>
      </w:r>
    </w:p>
    <w:p w:rsidR="003711CE" w:rsidRDefault="003711CE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1"/>
        <w:tblW w:w="89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9"/>
        <w:gridCol w:w="669"/>
        <w:gridCol w:w="669"/>
        <w:gridCol w:w="669"/>
        <w:gridCol w:w="669"/>
        <w:gridCol w:w="669"/>
      </w:tblGrid>
      <w:tr w:rsidR="003711CE">
        <w:tc>
          <w:tcPr>
            <w:tcW w:w="5580" w:type="dxa"/>
          </w:tcPr>
          <w:p w:rsidR="003711CE" w:rsidRDefault="001B145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Critérios</w:t>
            </w:r>
          </w:p>
        </w:tc>
        <w:tc>
          <w:tcPr>
            <w:tcW w:w="669" w:type="dxa"/>
          </w:tcPr>
          <w:p w:rsidR="003711CE" w:rsidRDefault="001B145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711CE" w:rsidRDefault="001B145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711CE" w:rsidRDefault="001B145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3711CE" w:rsidRDefault="001B145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711CE" w:rsidRDefault="001B145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</w:tr>
      <w:tr w:rsidR="003711CE">
        <w:tc>
          <w:tcPr>
            <w:tcW w:w="5580" w:type="dxa"/>
          </w:tcPr>
          <w:p w:rsidR="003711CE" w:rsidRDefault="001B1451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1) O trabalho apresenta os itens da estrutura proposta pelo edital do evento:</w:t>
            </w:r>
          </w:p>
          <w:p w:rsidR="003711CE" w:rsidRDefault="001B1451">
            <w:pPr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Introdução/contextualização</w:t>
            </w:r>
          </w:p>
          <w:p w:rsidR="003711CE" w:rsidRDefault="001B1451">
            <w:pPr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Objetivo(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s)</w:t>
            </w:r>
          </w:p>
          <w:p w:rsidR="003711CE" w:rsidRDefault="001B1451">
            <w:pPr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Método</w:t>
            </w:r>
          </w:p>
          <w:p w:rsidR="003711CE" w:rsidRDefault="001B1451">
            <w:pPr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Desenvolvimento/resultados</w:t>
            </w:r>
          </w:p>
          <w:p w:rsidR="003711CE" w:rsidRDefault="001B1451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Conclusão/considerações finais</w:t>
            </w: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3711CE">
        <w:tc>
          <w:tcPr>
            <w:tcW w:w="5580" w:type="dxa"/>
          </w:tcPr>
          <w:p w:rsidR="003711CE" w:rsidRDefault="001B1451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2) O título e as palavras-chave representam o trabalho de forma ade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quada.</w:t>
            </w: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711CE">
        <w:tc>
          <w:tcPr>
            <w:tcW w:w="5580" w:type="dxa"/>
          </w:tcPr>
          <w:p w:rsidR="003711CE" w:rsidRDefault="001B1451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3) O objetivo está claro e contempla os aspectos que serão abordados no trabalho.</w:t>
            </w: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711CE">
        <w:tc>
          <w:tcPr>
            <w:tcW w:w="5580" w:type="dxa"/>
          </w:tcPr>
          <w:p w:rsidR="003711CE" w:rsidRDefault="001B1451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4) A descrição dos métodos utilizados na pesquisa indica a escolha teórica realizada para abordar o objeto de estudo.</w:t>
            </w: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711CE">
        <w:tc>
          <w:tcPr>
            <w:tcW w:w="5580" w:type="dxa"/>
          </w:tcPr>
          <w:p w:rsidR="003711CE" w:rsidRDefault="001B1451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5) Os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mecanismos e métodos utilizados na revisão bibliográfica são apropriados para responder à problemática da pesquisa.</w:t>
            </w: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711CE">
        <w:tc>
          <w:tcPr>
            <w:tcW w:w="5580" w:type="dxa"/>
          </w:tcPr>
          <w:p w:rsidR="003711CE" w:rsidRDefault="001B1451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6) O conteúdo extraído das fontes é relevante para responder aos objetivos do trabalho.</w:t>
            </w: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711CE">
        <w:tc>
          <w:tcPr>
            <w:tcW w:w="5580" w:type="dxa"/>
          </w:tcPr>
          <w:p w:rsidR="003711CE" w:rsidRDefault="001B1451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7) O desenvolvimento/argumentação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está sendo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apresentado(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a) de forma coerente e clara.</w:t>
            </w: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711CE">
        <w:tc>
          <w:tcPr>
            <w:tcW w:w="5580" w:type="dxa"/>
          </w:tcPr>
          <w:p w:rsidR="003711CE" w:rsidRDefault="001B1451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8) A conclusão/considerações finais citam os principais achados, bem como suas implicações.</w:t>
            </w: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711CE">
        <w:tc>
          <w:tcPr>
            <w:tcW w:w="5580" w:type="dxa"/>
          </w:tcPr>
          <w:p w:rsidR="003711CE" w:rsidRDefault="001B1451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9) O trabalho apresenta um panorama claro, atual e relevante sobre o objeto de estudo.</w:t>
            </w: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3711CE">
        <w:tc>
          <w:tcPr>
            <w:tcW w:w="5580" w:type="dxa"/>
          </w:tcPr>
          <w:p w:rsidR="003711CE" w:rsidRDefault="001B1451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10) O trabalho faz uso da norma padrão da língua portuguesa.</w:t>
            </w:r>
          </w:p>
        </w:tc>
        <w:tc>
          <w:tcPr>
            <w:tcW w:w="669" w:type="dxa"/>
          </w:tcPr>
          <w:p w:rsidR="003711CE" w:rsidRDefault="003711CE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69" w:type="dxa"/>
          </w:tcPr>
          <w:p w:rsidR="003711CE" w:rsidRDefault="003711CE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3711CE">
        <w:trPr>
          <w:trHeight w:val="392"/>
        </w:trPr>
        <w:tc>
          <w:tcPr>
            <w:tcW w:w="8256" w:type="dxa"/>
            <w:gridSpan w:val="5"/>
          </w:tcPr>
          <w:p w:rsidR="003711CE" w:rsidRDefault="003711CE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3711CE" w:rsidRDefault="001B1451">
            <w:pPr>
              <w:jc w:val="right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Pontuação total</w:t>
            </w:r>
          </w:p>
        </w:tc>
        <w:tc>
          <w:tcPr>
            <w:tcW w:w="669" w:type="dxa"/>
          </w:tcPr>
          <w:p w:rsidR="003711CE" w:rsidRDefault="003711CE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3711CE">
        <w:trPr>
          <w:trHeight w:val="571"/>
        </w:trPr>
        <w:tc>
          <w:tcPr>
            <w:tcW w:w="8925" w:type="dxa"/>
            <w:gridSpan w:val="6"/>
            <w:vAlign w:val="center"/>
          </w:tcPr>
          <w:p w:rsidR="003711CE" w:rsidRDefault="001B145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Resultado final: </w:t>
            </w:r>
          </w:p>
          <w:p w:rsidR="003711CE" w:rsidRDefault="001B145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Aprovado</w:t>
            </w:r>
          </w:p>
          <w:p w:rsidR="003711CE" w:rsidRDefault="001B145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Reprovado</w:t>
            </w:r>
          </w:p>
        </w:tc>
      </w:tr>
    </w:tbl>
    <w:p w:rsidR="003711CE" w:rsidRDefault="003711CE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30j0zll" w:colFirst="0" w:colLast="0"/>
      <w:bookmarkEnd w:id="2"/>
    </w:p>
    <w:sectPr w:rsidR="003711CE">
      <w:headerReference w:type="default" r:id="rId11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51" w:rsidRDefault="001B1451" w:rsidP="00F6059E">
      <w:pPr>
        <w:spacing w:after="0" w:line="240" w:lineRule="auto"/>
      </w:pPr>
      <w:r>
        <w:separator/>
      </w:r>
    </w:p>
  </w:endnote>
  <w:endnote w:type="continuationSeparator" w:id="0">
    <w:p w:rsidR="001B1451" w:rsidRDefault="001B1451" w:rsidP="00F6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51" w:rsidRDefault="001B1451" w:rsidP="00F6059E">
      <w:pPr>
        <w:spacing w:after="0" w:line="240" w:lineRule="auto"/>
      </w:pPr>
      <w:r>
        <w:separator/>
      </w:r>
    </w:p>
  </w:footnote>
  <w:footnote w:type="continuationSeparator" w:id="0">
    <w:p w:rsidR="001B1451" w:rsidRDefault="001B1451" w:rsidP="00F6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9E" w:rsidRDefault="00F6059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2403" cy="16954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̧alho enaic có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61" cy="1696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C7A93"/>
    <w:multiLevelType w:val="multilevel"/>
    <w:tmpl w:val="5E00A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CE"/>
    <w:rsid w:val="001B1451"/>
    <w:rsid w:val="003711CE"/>
    <w:rsid w:val="00F6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76FE5-C0BB-4B2C-AA12-7C44CEA4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jc w:val="center"/>
      <w:outlineLvl w:val="0"/>
    </w:pPr>
    <w:rPr>
      <w:b/>
      <w:smallCaps/>
      <w:color w:val="0D0D0D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jc w:val="left"/>
      <w:outlineLvl w:val="1"/>
    </w:pPr>
    <w:rPr>
      <w:rFonts w:ascii="Calibri" w:eastAsia="Calibri" w:hAnsi="Calibri" w:cs="Calibri"/>
      <w:b/>
      <w:smallCaps/>
      <w:color w:val="0D0D0D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ind w:left="284"/>
      <w:outlineLvl w:val="2"/>
    </w:pPr>
    <w:rPr>
      <w:rFonts w:ascii="Calibri" w:eastAsia="Calibri" w:hAnsi="Calibri" w:cs="Calibri"/>
      <w:smallCaps/>
      <w:color w:val="262626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ind w:left="567"/>
      <w:outlineLvl w:val="3"/>
    </w:pPr>
    <w:rPr>
      <w:rFonts w:ascii="Calibri" w:eastAsia="Calibri" w:hAnsi="Calibri" w:cs="Calibri"/>
      <w:smallCaps/>
      <w:color w:val="40404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  <w:jc w:val="left"/>
    </w:pPr>
    <w:rPr>
      <w:b/>
      <w:smallCaps/>
      <w:color w:val="0D0D0D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B81"/>
  </w:style>
  <w:style w:type="paragraph" w:styleId="Rodap">
    <w:name w:val="footer"/>
    <w:basedOn w:val="Normal"/>
    <w:link w:val="RodapChar"/>
    <w:uiPriority w:val="99"/>
    <w:unhideWhenUsed/>
    <w:rsid w:val="00C3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B81"/>
  </w:style>
  <w:style w:type="paragraph" w:styleId="PargrafodaLista">
    <w:name w:val="List Paragraph"/>
    <w:basedOn w:val="Normal"/>
    <w:uiPriority w:val="34"/>
    <w:qFormat/>
    <w:rsid w:val="00474023"/>
    <w:pPr>
      <w:ind w:left="720"/>
      <w:contextualSpacing/>
    </w:pPr>
  </w:style>
  <w:style w:type="table" w:styleId="Tabelacomgrade">
    <w:name w:val="Table Grid"/>
    <w:basedOn w:val="Tabelanormal"/>
    <w:uiPriority w:val="39"/>
    <w:rsid w:val="0053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243F4ECC8BB340AA3830EEFE2AFC75" ma:contentTypeVersion="13" ma:contentTypeDescription="Criar um novo documento." ma:contentTypeScope="" ma:versionID="b3c2bf5d7ce5a01ebcd9a5cb4dcd04d2">
  <xsd:schema xmlns:xsd="http://www.w3.org/2001/XMLSchema" xmlns:xs="http://www.w3.org/2001/XMLSchema" xmlns:p="http://schemas.microsoft.com/office/2006/metadata/properties" xmlns:ns2="4ec2db1b-a871-46e5-ad00-b4f050274388" xmlns:ns3="141e8cea-8458-4723-a855-fc5e787546a0" targetNamespace="http://schemas.microsoft.com/office/2006/metadata/properties" ma:root="true" ma:fieldsID="9006c78f76a10859ad286bdf0698fea9" ns2:_="" ns3:_="">
    <xsd:import namespace="4ec2db1b-a871-46e5-ad00-b4f050274388"/>
    <xsd:import namespace="141e8cea-8458-4723-a855-fc5e7875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db1b-a871-46e5-ad00-b4f050274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8cea-8458-4723-a855-fc5e7875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+kRXedWbAUmjCMM5P9vHGrsv7g==">AMUW2mUGxNMlwAVSH39QkO9wKUYrpnvX+8Oe6NhMbJI6V0CfDqWSu8o6cP3t4RATl4FKi/EEh5ToMaOjICGX1x9quZbLrq59HRGeCzQdY5vo22D1HA21PWUPkTEgIZrhbt7gkHAfjIw4uLvRcUdeQPPh9hbDxFLk4w==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016FB-3BFB-46BD-9797-1CBD52CE8E4D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02EDEC6-DA8B-4393-BF0C-B763D1E94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017126-6F07-4656-8812-AE884FB81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UNASP-EC - Naomi Vidal Ferreira</dc:creator>
  <cp:lastModifiedBy>Usuário do Windows</cp:lastModifiedBy>
  <cp:revision>2</cp:revision>
  <dcterms:created xsi:type="dcterms:W3CDTF">2019-09-06T13:54:00Z</dcterms:created>
  <dcterms:modified xsi:type="dcterms:W3CDTF">2021-07-16T12:57:00Z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0x010100BD243F4ECC8BB340AA3830EEFE2AFC75</vt:lpwstr>
  </property>
</Properties>
</file>